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96" w:rsidRPr="00D12569" w:rsidRDefault="00B73096" w:rsidP="00B73096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B73096" w:rsidRDefault="00B73096" w:rsidP="00B73096">
      <w:pPr>
        <w:tabs>
          <w:tab w:val="left" w:pos="5964"/>
        </w:tabs>
        <w:jc w:val="center"/>
        <w:rPr>
          <w:b/>
          <w:bCs/>
        </w:rPr>
      </w:pPr>
      <w:r w:rsidRPr="008221C5">
        <w:rPr>
          <w:b/>
          <w:bCs/>
        </w:rPr>
        <w:t>Предметные результаты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bCs/>
        </w:rPr>
      </w:pPr>
      <w:r w:rsidRPr="00A53C00">
        <w:rPr>
          <w:rStyle w:val="a5"/>
        </w:rPr>
        <w:t>Физика и методы научного познания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базовые физические величины, физический закон, научная гипотеза, модель в физике и микромире, элементарная частица, фундаментальное взаимодействие;</w:t>
      </w:r>
    </w:p>
    <w:p w:rsidR="00B73096" w:rsidRPr="00A53C00" w:rsidRDefault="00B73096" w:rsidP="00B73096">
      <w:pPr>
        <w:jc w:val="both"/>
      </w:pPr>
      <w:r w:rsidRPr="00A53C00">
        <w:t>- называть базовые физические величины, кратные и дольные единицы, основные виды фундаментальных взаимодействий. Их характеристики, радиус действия;</w:t>
      </w:r>
    </w:p>
    <w:p w:rsidR="00B73096" w:rsidRPr="00A53C00" w:rsidRDefault="00B73096" w:rsidP="00B73096">
      <w:pPr>
        <w:jc w:val="both"/>
      </w:pPr>
      <w:r w:rsidRPr="00A53C00">
        <w:t>- делать выводы о границах применимости физических теорий, их преемственности,  существовании связей и зависимостей между физическими величинами;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  <w:u w:val="single"/>
        </w:rPr>
      </w:pPr>
      <w:r w:rsidRPr="00A53C00">
        <w:t>- интерпретировать физическую информацию, полученную из других источников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  <w:u w:val="single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Кинематика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 xml:space="preserve">- давать определения понятиям: механическое движение,  материальная точка,  тело отсчета, система координат,  равномерное прямолинейное движение, равноускоренное и равнозамедленное движение, равнопеременное движение,  периодическое (вращательное) движение; </w:t>
      </w:r>
      <w:proofErr w:type="gramEnd"/>
    </w:p>
    <w:p w:rsidR="00B73096" w:rsidRPr="00A53C00" w:rsidRDefault="00B73096" w:rsidP="00B73096">
      <w:pPr>
        <w:jc w:val="both"/>
      </w:pPr>
      <w:r w:rsidRPr="00A53C00">
        <w:t>- использовать для описания механического движения кинематические величины: радиус-вектор, перемещение, путь, средняя путевая скорость, мгновенная и относительная скорость, мгновенное и центростремительное ускорение, период, частота;</w:t>
      </w:r>
    </w:p>
    <w:p w:rsidR="00B73096" w:rsidRPr="00A53C00" w:rsidRDefault="00B73096" w:rsidP="00B73096">
      <w:pPr>
        <w:jc w:val="both"/>
      </w:pPr>
      <w:r w:rsidRPr="00A53C00">
        <w:t>- называть основные понятия кинематики;</w:t>
      </w:r>
    </w:p>
    <w:p w:rsidR="00B73096" w:rsidRPr="00A53C00" w:rsidRDefault="00B73096" w:rsidP="00B73096">
      <w:pPr>
        <w:jc w:val="both"/>
      </w:pPr>
      <w:r w:rsidRPr="00A53C00">
        <w:t>- воспроизводить опыты Галилея для изучения свободного падения тел, описывать эксперименты по измерению ускорения свободного падения;</w:t>
      </w:r>
    </w:p>
    <w:p w:rsidR="00B73096" w:rsidRPr="00A53C00" w:rsidRDefault="00B73096" w:rsidP="00B73096">
      <w:pPr>
        <w:jc w:val="both"/>
      </w:pPr>
      <w:r w:rsidRPr="00A53C00">
        <w:t>- делать выводы об особенностях свободного падения тел в вакууме и  в воздухе;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в решении задач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 xml:space="preserve">- решать практико-ориентированные качественные и расчетные физические задачи с выбором физической модели (материальная точка, математический маятник),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Динамика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 xml:space="preserve">- давать определения понятиям: инерциальная и неинерциальная система отсчёта, инертность, </w:t>
      </w:r>
    </w:p>
    <w:p w:rsidR="00B73096" w:rsidRPr="00A53C00" w:rsidRDefault="00B73096" w:rsidP="00B73096">
      <w:pPr>
        <w:jc w:val="both"/>
      </w:pPr>
      <w:r w:rsidRPr="00A53C00">
        <w:t>сила тяжести, сила упругости, сила нормальной реакции опоры, сила натяжения. Вес тела, сила трения покоя, сила трения скольжения, сила трения качения;</w:t>
      </w:r>
    </w:p>
    <w:p w:rsidR="00B73096" w:rsidRPr="00A53C00" w:rsidRDefault="00B73096" w:rsidP="00B73096">
      <w:pPr>
        <w:jc w:val="both"/>
      </w:pPr>
      <w:r w:rsidRPr="00A53C00">
        <w:t>- формулировать законы Ньютона, принцип суперпозиции сил, закон всемирного тяготения, закон Гука;</w:t>
      </w:r>
    </w:p>
    <w:p w:rsidR="00B73096" w:rsidRPr="00A53C00" w:rsidRDefault="00B73096" w:rsidP="00B73096">
      <w:pPr>
        <w:jc w:val="both"/>
      </w:pPr>
      <w:r w:rsidRPr="00A53C00">
        <w:t>- описывать опыт Кавендиша по измерению гравитационной постоянной, опыт по сохранению состояния покоя (опыт, подтверждающий закон инерции), эксперимент по измерению трения скольжения;</w:t>
      </w:r>
    </w:p>
    <w:p w:rsidR="00B73096" w:rsidRPr="00A53C00" w:rsidRDefault="00B73096" w:rsidP="00B73096">
      <w:pPr>
        <w:jc w:val="both"/>
      </w:pPr>
      <w:r w:rsidRPr="00A53C00">
        <w:t>- делать выводы о механизме возникновения силы упругости с помощью механической модели кристалла;</w:t>
      </w:r>
    </w:p>
    <w:p w:rsidR="00B73096" w:rsidRPr="00A53C00" w:rsidRDefault="00B73096" w:rsidP="00B73096">
      <w:pPr>
        <w:jc w:val="both"/>
      </w:pPr>
      <w:r w:rsidRPr="00A53C00">
        <w:t>- прогнозировать влияние невесомости на поведение космонавтов при длительных космических полетах;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решения задач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rStyle w:val="a5"/>
        </w:rPr>
        <w:t>Законы сохранения в механике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>- давать определения понятиям: замкнутая система; реактивное движение; устойчивое, неустойчивое, безразличное равновесия; потенциальные силы, абсолютно упругий и абсолютно неупругий удар; физическим величинам: механическая работа, мощность, энергия, потенциальная, кинетическая и полная механическая энергия;</w:t>
      </w:r>
      <w:proofErr w:type="gramEnd"/>
    </w:p>
    <w:p w:rsidR="00B73096" w:rsidRPr="00A53C00" w:rsidRDefault="00B73096" w:rsidP="00B73096">
      <w:pPr>
        <w:jc w:val="both"/>
      </w:pPr>
      <w:r w:rsidRPr="00A53C00">
        <w:t>- формулировать законы сохранения импульса и энергии с учетом границ их применимости;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делать выводы и умозаключения о преимуществах использования энергетического подхода при решении ряда задач динамики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lastRenderedPageBreak/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объяснять принципы работы и характеристики изученных машин, приборов и технических устройств;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rStyle w:val="a5"/>
        </w:rPr>
        <w:t>Статика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равновесие материальной точки, равновесие твердого тела, момент силы;</w:t>
      </w:r>
    </w:p>
    <w:p w:rsidR="00B73096" w:rsidRPr="00A53C00" w:rsidRDefault="00B73096" w:rsidP="00B73096">
      <w:pPr>
        <w:jc w:val="both"/>
      </w:pPr>
      <w:r w:rsidRPr="00A53C00">
        <w:t>- формулировать условия равновесия;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i/>
        </w:rPr>
        <w:t>- самостоятельно планировать и проводить физические эксперименты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Основы гидромеханики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-давать определения понятиям: давление, равновесие жидкости и газа;</w:t>
      </w:r>
    </w:p>
    <w:p w:rsidR="00B73096" w:rsidRPr="00A53C00" w:rsidRDefault="00B73096" w:rsidP="00B73096">
      <w:pPr>
        <w:jc w:val="both"/>
      </w:pPr>
      <w:r w:rsidRPr="00A53C00">
        <w:t>- формулировать закон Паскаля, Закон Архимеда;</w:t>
      </w:r>
    </w:p>
    <w:p w:rsidR="00B73096" w:rsidRPr="00A53C00" w:rsidRDefault="00B73096" w:rsidP="00B73096">
      <w:pPr>
        <w:jc w:val="both"/>
      </w:pPr>
      <w:r w:rsidRPr="00A53C00">
        <w:t>- воспроизводить условия равновесия жидкости и газа, условия плавания тел;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Cs/>
        </w:rPr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>- самостоятельно планировать и проводить физические эксперименты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Молекулярно-кинетическая теория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 xml:space="preserve">- давать определения понятиям: микроскопические и макроскопические параметры; стационарное равновесное состояние газа. Температура газа, абсолютный ноль температуры, </w:t>
      </w:r>
      <w:proofErr w:type="spellStart"/>
      <w:r w:rsidRPr="00A53C00">
        <w:t>изопроцесс</w:t>
      </w:r>
      <w:proofErr w:type="spellEnd"/>
      <w:r w:rsidRPr="00A53C00">
        <w:t>; изотермический, изобарный и изохорный процессы;</w:t>
      </w:r>
    </w:p>
    <w:p w:rsidR="00B73096" w:rsidRPr="00A53C00" w:rsidRDefault="00B73096" w:rsidP="00B73096">
      <w:pPr>
        <w:jc w:val="both"/>
      </w:pPr>
      <w:r w:rsidRPr="00A53C00">
        <w:t xml:space="preserve">- воспроизводить  основное уравнение молекулярно-кинетической теории, закон Дальтона, уравнение </w:t>
      </w:r>
      <w:proofErr w:type="spellStart"/>
      <w:r w:rsidRPr="00A53C00">
        <w:t>Клапейрона-Менделеева</w:t>
      </w:r>
      <w:proofErr w:type="spellEnd"/>
      <w:r w:rsidRPr="00A53C00">
        <w:t>, закон Гей-Люссака, закон Шарля.</w:t>
      </w:r>
    </w:p>
    <w:p w:rsidR="00B73096" w:rsidRPr="00A53C00" w:rsidRDefault="00B73096" w:rsidP="00B73096">
      <w:pPr>
        <w:jc w:val="both"/>
      </w:pPr>
      <w:r w:rsidRPr="00A53C00">
        <w:t>- формулировать условия идеального газа, описывать явления ионизации;</w:t>
      </w:r>
    </w:p>
    <w:p w:rsidR="00B73096" w:rsidRPr="00A53C00" w:rsidRDefault="00B73096" w:rsidP="00B73096">
      <w:pPr>
        <w:jc w:val="both"/>
      </w:pPr>
      <w:r w:rsidRPr="00A53C00">
        <w:t>- использовать статистический подход для описания поведения совокупности большого числа частиц, включающий введение микроскопических и макроскопических параметров;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демонстрационные эксперименты, позволяющие устанавливать для газа взаимосвязь между его давлением, объемом, массой и температурой;</w:t>
      </w:r>
    </w:p>
    <w:p w:rsidR="00B73096" w:rsidRPr="00A53C00" w:rsidRDefault="00B73096" w:rsidP="00B73096">
      <w:pPr>
        <w:jc w:val="both"/>
      </w:pPr>
      <w:r w:rsidRPr="00A53C00">
        <w:t>- объяснять газовые законы на основе молекулярно-кинетической теории.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объяснять принципы работы и характеристики изученных машин, приборов и технических устройств;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</w:rPr>
        <w:t>проблему</w:t>
      </w:r>
      <w:proofErr w:type="gramEnd"/>
      <w:r w:rsidRPr="00A53C00">
        <w:rPr>
          <w:i/>
        </w:rPr>
        <w:t xml:space="preserve"> как на основе имеющихся знаний, так и при помощи методов оценки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Основы термодинамики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lastRenderedPageBreak/>
        <w:t>- давать определения понятиям: теплообмен, теплоизолированная система, тепловой двигатель,  замкнутый цикл, необратимый процесс, физических величин: внутренняя энергия, количество теплоты, коэффициент полезного действия теплового двигателя, молекула, атом, «реальный газ», насыщенный пар;</w:t>
      </w:r>
      <w:proofErr w:type="gramEnd"/>
    </w:p>
    <w:p w:rsidR="00B73096" w:rsidRPr="00A53C00" w:rsidRDefault="00B73096" w:rsidP="00B73096">
      <w:pPr>
        <w:jc w:val="both"/>
      </w:pPr>
      <w:r w:rsidRPr="00A53C00">
        <w:t xml:space="preserve">- понимать смысл величин: относительная влажность, парциальное давление; </w:t>
      </w:r>
    </w:p>
    <w:p w:rsidR="00B73096" w:rsidRPr="00A53C00" w:rsidRDefault="00B73096" w:rsidP="00B73096">
      <w:pPr>
        <w:jc w:val="both"/>
      </w:pPr>
      <w:r w:rsidRPr="00A53C00">
        <w:t>- называть основные положения и основную физическую модель молекулярно-кинетической теории строения вещества;</w:t>
      </w:r>
    </w:p>
    <w:p w:rsidR="00B73096" w:rsidRPr="00A53C00" w:rsidRDefault="00B73096" w:rsidP="00B73096">
      <w:pPr>
        <w:jc w:val="both"/>
      </w:pPr>
      <w:r w:rsidRPr="00A53C00">
        <w:t>- классифицировать агрегатные состояния вещества;</w:t>
      </w:r>
    </w:p>
    <w:p w:rsidR="00B73096" w:rsidRPr="00A53C00" w:rsidRDefault="00B73096" w:rsidP="00B73096">
      <w:pPr>
        <w:jc w:val="both"/>
      </w:pPr>
      <w:r w:rsidRPr="00A53C00">
        <w:t>- характеризовать изменение структуры агрегатных состояний вещества при фазовых переходах</w:t>
      </w:r>
    </w:p>
    <w:p w:rsidR="00B73096" w:rsidRPr="00A53C00" w:rsidRDefault="00B73096" w:rsidP="00B73096">
      <w:pPr>
        <w:jc w:val="both"/>
      </w:pPr>
      <w:r w:rsidRPr="00A53C00">
        <w:t>- формулировать первый и второй законы термодинамики;</w:t>
      </w:r>
    </w:p>
    <w:p w:rsidR="00B73096" w:rsidRPr="00A53C00" w:rsidRDefault="00B73096" w:rsidP="00B73096">
      <w:pPr>
        <w:jc w:val="both"/>
      </w:pPr>
      <w:r w:rsidRPr="00A53C00">
        <w:t>- объяснять особенность температуры как параметра состояния системы;</w:t>
      </w:r>
    </w:p>
    <w:p w:rsidR="00B73096" w:rsidRPr="00A53C00" w:rsidRDefault="00B73096" w:rsidP="00B73096">
      <w:pPr>
        <w:jc w:val="both"/>
      </w:pPr>
      <w:r w:rsidRPr="00A53C00">
        <w:t>- описывать опыты,  иллюстрирующие изменение внутренней энергии при совершении работы;</w:t>
      </w:r>
    </w:p>
    <w:p w:rsidR="00B73096" w:rsidRPr="00A53C00" w:rsidRDefault="00B73096" w:rsidP="00B73096">
      <w:pPr>
        <w:jc w:val="both"/>
      </w:pPr>
      <w:r w:rsidRPr="00A53C00">
        <w:t>- делать выводы о том, что явление диффузии является необратимым процессом;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t>- применять приобретенные знания по теории тепловых двигателей для рационального природопользования и охраны окружающей среды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>- объяснять принципы работы и характеристики изученных машин,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Электростатика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точечный заряд, электризация тел;</w:t>
      </w:r>
    </w:p>
    <w:p w:rsidR="00B73096" w:rsidRPr="00A53C00" w:rsidRDefault="00B73096" w:rsidP="00B73096">
      <w:pPr>
        <w:jc w:val="both"/>
      </w:pPr>
      <w:r w:rsidRPr="00A53C00">
        <w:t>электрически изолированная система тел, электрическое поле, линии напряженности электрического поля, свободные и связанные заряды, поляризация диэлектрика; физических величин: электрический заряд, напряженность электрического поля, относительная диэлектрическая проницаемость среды;</w:t>
      </w:r>
    </w:p>
    <w:p w:rsidR="00B73096" w:rsidRPr="00A53C00" w:rsidRDefault="00B73096" w:rsidP="00B73096">
      <w:pPr>
        <w:jc w:val="both"/>
      </w:pPr>
      <w:r w:rsidRPr="00A53C00">
        <w:t>- формулировать закон сохранения электрического заряда, закон Кулона, границы их применимости;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демонстрационные эксперименты по электризации тел и объяснять их результаты; описывать эксперимент по измерению электроемкости конденсатора;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t>- применять полученные знания для безопасного использования бытовых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i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</w:rPr>
        <w:t>межпредметных</w:t>
      </w:r>
      <w:proofErr w:type="spellEnd"/>
      <w:r w:rsidRPr="00A53C00">
        <w:rPr>
          <w:i/>
        </w:rPr>
        <w:t xml:space="preserve"> связей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Законы постоянного электрического тока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>- давать определения понятиям: электрический ток, постоянный электрический ток, источник тока, сторонние силы, сверхпроводимость, дырка, последовательное и параллельное соединение проводников;  физическим величинам: сила тока, ЭДС, сопротивление проводника, мощность электрического тока;</w:t>
      </w:r>
      <w:proofErr w:type="gramEnd"/>
    </w:p>
    <w:p w:rsidR="00B73096" w:rsidRPr="00A53C00" w:rsidRDefault="00B73096" w:rsidP="00B73096">
      <w:pPr>
        <w:jc w:val="both"/>
      </w:pPr>
      <w:r w:rsidRPr="00A53C00">
        <w:t>- объяснять условия существования электрического тока;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демонстрационный опыт на последовательное и параллельное соединение проводников, тепловое действие электрического тока, передачу мощности от источника к потребителю; самостоятельно проведенный эксперимент по измерению силы тока и напряжения с помощью амперметра и вольтметра;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t xml:space="preserve">- использовать законы Ома для однородного проводника и замкнутой цепи, закон </w:t>
      </w:r>
      <w:proofErr w:type="spellStart"/>
      <w:r w:rsidRPr="00A53C00">
        <w:t>Джоуля-Ленца</w:t>
      </w:r>
      <w:proofErr w:type="spellEnd"/>
      <w:r w:rsidRPr="00A53C00">
        <w:t xml:space="preserve"> для расчета </w:t>
      </w:r>
      <w:proofErr w:type="gramStart"/>
      <w:r w:rsidRPr="00A53C00">
        <w:t>электрических</w:t>
      </w:r>
      <w:proofErr w:type="gramEnd"/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i/>
        </w:rPr>
        <w:t>- объяснять принципы работы и характеристики изученных машин,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Электрический  ток  в  различных  средах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понимать  основные положения электронной теории проводимости металлов,  как зависит сопротивление металлического проводника от температуры</w:t>
      </w:r>
    </w:p>
    <w:p w:rsidR="00B73096" w:rsidRPr="00A53C00" w:rsidRDefault="00B73096" w:rsidP="00B73096">
      <w:pPr>
        <w:jc w:val="both"/>
      </w:pPr>
      <w:r w:rsidRPr="00A53C00">
        <w:t>- объяснять условия существования электрического тока в металлах, полупроводниках, жидкостях и газах;</w:t>
      </w:r>
    </w:p>
    <w:p w:rsidR="00B73096" w:rsidRPr="00A53C00" w:rsidRDefault="00B73096" w:rsidP="00B73096">
      <w:pPr>
        <w:jc w:val="both"/>
      </w:pPr>
      <w:r w:rsidRPr="00A53C00">
        <w:t>- называть основные носители зарядов в металлах, жидкостях, полупроводниках,  газах и условия при которых ток возникает;</w:t>
      </w:r>
    </w:p>
    <w:p w:rsidR="00B73096" w:rsidRPr="00A53C00" w:rsidRDefault="00B73096" w:rsidP="00B73096">
      <w:pPr>
        <w:jc w:val="both"/>
      </w:pPr>
      <w:r w:rsidRPr="00A53C00">
        <w:t>- формулировать закон Фарадея;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dash041e0431044b0447043d044b0439char1"/>
          <w:b/>
          <w:bCs/>
        </w:rPr>
      </w:pPr>
      <w:r w:rsidRPr="00A53C00">
        <w:rPr>
          <w:i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</w:rPr>
        <w:t>межпредметных</w:t>
      </w:r>
      <w:proofErr w:type="spellEnd"/>
      <w:r w:rsidRPr="00A53C00">
        <w:rPr>
          <w:i/>
        </w:rPr>
        <w:t xml:space="preserve"> связей.</w:t>
      </w:r>
    </w:p>
    <w:p w:rsidR="00B73096" w:rsidRPr="00A53C00" w:rsidRDefault="00B73096" w:rsidP="00B73096">
      <w:pPr>
        <w:jc w:val="center"/>
        <w:rPr>
          <w:rFonts w:eastAsia="Calibri"/>
          <w:b/>
        </w:rPr>
      </w:pPr>
      <w:r w:rsidRPr="00A53C00">
        <w:rPr>
          <w:rFonts w:eastAsia="Calibri"/>
          <w:b/>
        </w:rPr>
        <w:t>Личностные результаты</w:t>
      </w:r>
      <w:r w:rsidRPr="00A53C00">
        <w:rPr>
          <w:rFonts w:eastAsia="Calibri"/>
        </w:rPr>
        <w:t>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умение управлять своей познавательной деятельностью;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умение сотрудничать со сверстниками, детьми младшего возраста, взрослыми в образовательной, учебно-исследовательской, проектной  и других видах деятельности;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</w:t>
      </w:r>
      <w:proofErr w:type="spellStart"/>
      <w:r w:rsidRPr="00A53C00">
        <w:rPr>
          <w:rFonts w:eastAsia="Calibri"/>
        </w:rPr>
        <w:t>сформированность</w:t>
      </w:r>
      <w:proofErr w:type="spellEnd"/>
      <w:r w:rsidRPr="00A53C00">
        <w:rPr>
          <w:rFonts w:eastAsia="Calibri"/>
        </w:rPr>
        <w:t xml:space="preserve"> мировоззрения, соответствующего современному уровню развития науки; осознание значимости науки,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 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чувство гордости за российскую физическую науку, гуманизм;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положительное отношение к труду, целеустремленность;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экологическая культура, бережное отношение к родной земле, природным богатствам России и мира, понимание ответственности за состояние природных ресурсов и разумное </w:t>
      </w:r>
      <w:proofErr w:type="spellStart"/>
      <w:r w:rsidRPr="00A53C00">
        <w:rPr>
          <w:rFonts w:eastAsia="Calibri"/>
        </w:rPr>
        <w:t>природоиспользование</w:t>
      </w:r>
      <w:proofErr w:type="spellEnd"/>
      <w:r w:rsidRPr="00A53C00">
        <w:rPr>
          <w:rFonts w:eastAsia="Calibri"/>
        </w:rPr>
        <w:t>.</w:t>
      </w:r>
    </w:p>
    <w:p w:rsidR="00B73096" w:rsidRPr="00A53C00" w:rsidRDefault="00B73096" w:rsidP="00B73096">
      <w:pPr>
        <w:jc w:val="center"/>
        <w:rPr>
          <w:rFonts w:eastAsia="Calibri"/>
          <w:b/>
        </w:rPr>
      </w:pPr>
      <w:proofErr w:type="spellStart"/>
      <w:r w:rsidRPr="00A53C00">
        <w:rPr>
          <w:rFonts w:eastAsia="Calibri"/>
          <w:b/>
        </w:rPr>
        <w:t>Метапредметные</w:t>
      </w:r>
      <w:proofErr w:type="spellEnd"/>
      <w:r w:rsidRPr="00A53C00">
        <w:rPr>
          <w:rFonts w:eastAsia="Calibri"/>
          <w:b/>
        </w:rPr>
        <w:t xml:space="preserve"> </w:t>
      </w:r>
      <w:r w:rsidRPr="00A53C00">
        <w:rPr>
          <w:rFonts w:eastAsia="Calibri"/>
        </w:rPr>
        <w:t xml:space="preserve"> </w:t>
      </w:r>
      <w:r w:rsidRPr="00A53C00">
        <w:rPr>
          <w:rFonts w:eastAsia="Calibri"/>
          <w:b/>
        </w:rPr>
        <w:t>результаты: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Регулятивные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ресурсы, в том числе время и другие нематериальные ресурсы, необходимые для достижения поставленной ранее цели;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имеющиеся возможности и необходимые для достижения цели ресурсы;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определять несколько путей достижения поставленной цели;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задавать параметры и критерии, по которым можно определить, что цель достигнута;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полученный результат деятельности с поставленной заранее целью;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последствия достижения поставленной цели в деятельности, собственной жизни и жизни окружающих людей.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Познавательные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критически оценивать и интерпретировать информацию с разных позиций;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и фиксировать противоречия в информационных источниках;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осуществлять развернутый информационный поиск и ставить не его основе новые (учебные и познавательные) задачи;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lastRenderedPageBreak/>
        <w:t>- искать и находить обобщенные способы решения задачи;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приводить критические аргументы, как в отношении собственного суждения, так и в отношении действий и суждений другого человека;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анализировать и преобразовывать проблемно-противоречивые ситуации;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выстраивать индивидуальную образовательную траекторию, учитывая ограничения со стороны других участников и ресурсные отношения;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менять и удерживать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подчиняться).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Коммуникативные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осуществлять деловую коммуникацию, как со сверстниками, так и </w:t>
      </w:r>
      <w:proofErr w:type="gramStart"/>
      <w:r w:rsidRPr="00A53C00">
        <w:rPr>
          <w:rFonts w:eastAsia="Calibri"/>
        </w:rPr>
        <w:t>со</w:t>
      </w:r>
      <w:proofErr w:type="gramEnd"/>
      <w:r w:rsidRPr="00A53C00">
        <w:rPr>
          <w:rFonts w:eastAsia="Calibri"/>
        </w:rPr>
        <w:t xml:space="preserve"> взрослыми (как внутри образовательной организации, так и за ее пределами);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т.д.);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развернуто, логично и точно излагать свою точку зрения с использование адекватных (устных и письменных) языковых средств;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конфликтные ситуации и предотвращать конфликты до их активной фазы;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согласовывать позиции членов команды в процессе работы над общим продуктом/решением;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представлять публично результаты индивидуальной и групповой деятельности, как перед знакомой, так и перед незнакомой аудиторией;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подбирать партнеров для деловой коммуникации, исходя из соображений результативности взаимодействия, а не личных симпатий;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воспринимать критические замечания как ресурс собственного развития;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точно и емко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B73096" w:rsidRPr="00A53C00" w:rsidRDefault="00B73096" w:rsidP="00B73096">
      <w:pPr>
        <w:jc w:val="both"/>
        <w:rPr>
          <w:rFonts w:eastAsia="Calibri"/>
        </w:rPr>
      </w:pPr>
    </w:p>
    <w:p w:rsidR="00B73096" w:rsidRPr="0041738B" w:rsidRDefault="00B73096" w:rsidP="00B73096">
      <w:pPr>
        <w:jc w:val="center"/>
        <w:rPr>
          <w:rFonts w:eastAsia="Calibri"/>
        </w:rPr>
      </w:pPr>
      <w:r w:rsidRPr="0041738B">
        <w:rPr>
          <w:b/>
          <w:sz w:val="28"/>
          <w:szCs w:val="28"/>
        </w:rPr>
        <w:t>Содержание учебного предмета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 w:rsidRPr="006F73C8">
        <w:rPr>
          <w:rStyle w:val="a5"/>
        </w:rPr>
        <w:t>Фи</w:t>
      </w:r>
      <w:r>
        <w:rPr>
          <w:rStyle w:val="a5"/>
        </w:rPr>
        <w:t>зика и методы научного познания</w:t>
      </w:r>
    </w:p>
    <w:p w:rsidR="00B73096" w:rsidRDefault="00B73096" w:rsidP="00B73096">
      <w:pPr>
        <w:jc w:val="both"/>
        <w:rPr>
          <w:i/>
          <w:iCs/>
          <w:color w:val="000000"/>
          <w:szCs w:val="28"/>
        </w:rPr>
      </w:pPr>
      <w:r w:rsidRPr="00F27D68">
        <w:rPr>
          <w:color w:val="000000"/>
          <w:szCs w:val="28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F27D68">
        <w:rPr>
          <w:b/>
          <w:bCs/>
          <w:color w:val="1F497D"/>
          <w:szCs w:val="28"/>
        </w:rPr>
        <w:t>.</w:t>
      </w:r>
      <w:r w:rsidRPr="00F27D68">
        <w:rPr>
          <w:color w:val="000000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EA0808">
        <w:rPr>
          <w:iCs/>
          <w:color w:val="000000"/>
          <w:szCs w:val="28"/>
        </w:rPr>
        <w:t>Физика и культура.</w:t>
      </w:r>
      <w:r w:rsidRPr="00F27D68">
        <w:rPr>
          <w:i/>
          <w:iCs/>
          <w:color w:val="000000"/>
          <w:szCs w:val="28"/>
        </w:rPr>
        <w:t xml:space="preserve">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>
        <w:rPr>
          <w:rStyle w:val="a5"/>
        </w:rPr>
        <w:t>Кинематика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954268" w:rsidRDefault="00B73096" w:rsidP="00B73096">
      <w:pPr>
        <w:jc w:val="both"/>
      </w:pPr>
      <w:r>
        <w:rPr>
          <w:iCs/>
          <w:color w:val="000000"/>
          <w:szCs w:val="28"/>
        </w:rPr>
        <w:lastRenderedPageBreak/>
        <w:t xml:space="preserve">Лабораторная работа №1 </w:t>
      </w:r>
      <w:r w:rsidRPr="000614CE">
        <w:t>«Изучение движения тела по окружности»</w:t>
      </w:r>
    </w:p>
    <w:p w:rsidR="00B73096" w:rsidRPr="0041738B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>
        <w:rPr>
          <w:b/>
          <w:color w:val="000000"/>
          <w:szCs w:val="28"/>
        </w:rPr>
        <w:t>Динамика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Default="00B73096" w:rsidP="00B73096">
      <w:pPr>
        <w:jc w:val="both"/>
      </w:pPr>
      <w:r>
        <w:t xml:space="preserve">Лабораторная работа №2 </w:t>
      </w:r>
      <w:r w:rsidRPr="000614CE">
        <w:t>«Измерение жёсткости пружины»</w:t>
      </w:r>
    </w:p>
    <w:p w:rsidR="00B73096" w:rsidRDefault="00B73096" w:rsidP="00B73096">
      <w:pPr>
        <w:jc w:val="both"/>
      </w:pPr>
      <w:r>
        <w:t xml:space="preserve">Лабораторная работа №3 </w:t>
      </w:r>
      <w:r w:rsidRPr="000614CE">
        <w:t>«Измерение коэффициента трения скольжения»</w:t>
      </w:r>
    </w:p>
    <w:p w:rsidR="00B73096" w:rsidRPr="00954268" w:rsidRDefault="00B73096" w:rsidP="00B73096">
      <w:pPr>
        <w:jc w:val="both"/>
      </w:pPr>
      <w:r>
        <w:t>Лабораторная работа №4 «Изучение движения тела, брошенного горизонтально»</w:t>
      </w:r>
    </w:p>
    <w:p w:rsidR="00B73096" w:rsidRPr="0041738B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 w:rsidRPr="0041738B">
        <w:rPr>
          <w:b/>
          <w:color w:val="000000"/>
          <w:szCs w:val="28"/>
        </w:rPr>
        <w:t>Законы сохранения в механике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Импульс материальной точки и системы. Изменение и сохранение импульса. </w:t>
      </w:r>
      <w:r w:rsidRPr="00EA0808">
        <w:rPr>
          <w:iCs/>
          <w:color w:val="000000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EA0808">
        <w:rPr>
          <w:color w:val="000000"/>
          <w:szCs w:val="28"/>
        </w:rPr>
        <w:t>Механическая энергия системы тел. Закон сохранения механической энергии. Работа силы.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EA0808" w:rsidRDefault="00B73096" w:rsidP="00B73096">
      <w:pPr>
        <w:jc w:val="both"/>
      </w:pPr>
      <w:r>
        <w:t>Лабораторная работа №5 «</w:t>
      </w:r>
      <w:r w:rsidRPr="00991148">
        <w:t xml:space="preserve">Изучение закона </w:t>
      </w:r>
      <w:r>
        <w:t>сохранения механической энергии»</w:t>
      </w:r>
    </w:p>
    <w:p w:rsidR="00B73096" w:rsidRPr="0041738B" w:rsidRDefault="00B73096" w:rsidP="00B73096">
      <w:pPr>
        <w:jc w:val="both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 xml:space="preserve">               </w:t>
      </w:r>
      <w:r w:rsidRPr="0041738B">
        <w:rPr>
          <w:b/>
          <w:iCs/>
          <w:color w:val="000000"/>
          <w:szCs w:val="28"/>
        </w:rPr>
        <w:t>Статика</w:t>
      </w:r>
    </w:p>
    <w:p w:rsidR="00B73096" w:rsidRDefault="00B73096" w:rsidP="00B73096">
      <w:pPr>
        <w:jc w:val="both"/>
        <w:rPr>
          <w:iCs/>
          <w:color w:val="000000"/>
          <w:szCs w:val="28"/>
        </w:rPr>
      </w:pPr>
      <w:r w:rsidRPr="00EA0808">
        <w:rPr>
          <w:iCs/>
          <w:color w:val="000000"/>
          <w:szCs w:val="28"/>
        </w:rPr>
        <w:t xml:space="preserve">Равновесие материальной точки и твердого тела. Условия равновесия. Момент силы.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954268" w:rsidRDefault="00B73096" w:rsidP="00B73096">
      <w:pPr>
        <w:jc w:val="both"/>
      </w:pPr>
      <w:r>
        <w:t>Лабораторная работа №6 «Изучение равновесия тела под действием нескольких сил»</w:t>
      </w:r>
    </w:p>
    <w:p w:rsidR="00B73096" w:rsidRDefault="00B73096" w:rsidP="00B73096">
      <w:pPr>
        <w:tabs>
          <w:tab w:val="left" w:pos="5964"/>
        </w:tabs>
        <w:rPr>
          <w:rStyle w:val="a5"/>
        </w:rPr>
      </w:pPr>
      <w:r>
        <w:rPr>
          <w:iCs/>
          <w:color w:val="000000"/>
          <w:szCs w:val="28"/>
        </w:rPr>
        <w:t xml:space="preserve">               </w:t>
      </w:r>
      <w:r w:rsidRPr="00BB3242">
        <w:rPr>
          <w:rStyle w:val="a5"/>
        </w:rPr>
        <w:t>Основы гидромеханики</w:t>
      </w:r>
    </w:p>
    <w:p w:rsidR="00B73096" w:rsidRDefault="00B73096" w:rsidP="00B73096">
      <w:pPr>
        <w:jc w:val="both"/>
        <w:rPr>
          <w:iCs/>
          <w:color w:val="000000"/>
          <w:szCs w:val="28"/>
        </w:rPr>
      </w:pPr>
      <w:r w:rsidRPr="00EA0808">
        <w:rPr>
          <w:iCs/>
          <w:color w:val="000000"/>
          <w:szCs w:val="28"/>
        </w:rPr>
        <w:t xml:space="preserve">Равновесие жидкости и газа. Движение жидкостей и газов.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>
        <w:rPr>
          <w:rStyle w:val="a5"/>
        </w:rPr>
        <w:t>Молекулярно-кинетическая теория</w:t>
      </w:r>
      <w:r w:rsidRPr="00D304F3">
        <w:rPr>
          <w:rStyle w:val="a5"/>
        </w:rPr>
        <w:t xml:space="preserve"> </w:t>
      </w:r>
    </w:p>
    <w:p w:rsidR="00B73096" w:rsidRPr="005F5C93" w:rsidRDefault="00B73096" w:rsidP="00B73096">
      <w:pPr>
        <w:pStyle w:val="a4"/>
        <w:spacing w:before="0" w:beforeAutospacing="0" w:after="0" w:afterAutospacing="0"/>
        <w:ind w:firstLine="851"/>
        <w:jc w:val="both"/>
        <w:rPr>
          <w:b/>
          <w:bCs/>
        </w:rPr>
      </w:pPr>
      <w:r w:rsidRPr="00F27D68">
        <w:rPr>
          <w:color w:val="000000"/>
          <w:szCs w:val="28"/>
        </w:rPr>
        <w:t>Молекулярно-кинетическая теория (МКТ) строения вещества и е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 xml:space="preserve">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</w:t>
      </w:r>
      <w:r>
        <w:rPr>
          <w:color w:val="000000"/>
          <w:szCs w:val="28"/>
        </w:rPr>
        <w:t>–</w:t>
      </w:r>
      <w:proofErr w:type="spellStart"/>
      <w:r w:rsidRPr="00F27D68">
        <w:rPr>
          <w:color w:val="000000"/>
          <w:szCs w:val="28"/>
        </w:rPr>
        <w:t>Клапейрона</w:t>
      </w:r>
      <w:proofErr w:type="spellEnd"/>
      <w:r w:rsidRPr="00F27D68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Изопроцессы</w:t>
      </w:r>
      <w:proofErr w:type="spellEnd"/>
      <w:r>
        <w:rPr>
          <w:color w:val="000000"/>
          <w:szCs w:val="28"/>
        </w:rPr>
        <w:t xml:space="preserve">. </w:t>
      </w:r>
      <w:r w:rsidRPr="00F27D68">
        <w:rPr>
          <w:color w:val="000000"/>
          <w:szCs w:val="28"/>
        </w:rPr>
        <w:t xml:space="preserve">Агрегатные состояния вещества.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Default="00B73096" w:rsidP="00B73096">
      <w:pPr>
        <w:jc w:val="both"/>
      </w:pPr>
      <w:r>
        <w:t>Лабораторная работа №7</w:t>
      </w:r>
      <w:r w:rsidRPr="00483F51">
        <w:t>.</w:t>
      </w:r>
      <w:r w:rsidRPr="00991148">
        <w:t xml:space="preserve"> «Опытная поверка закона Гей-Люссака»</w:t>
      </w:r>
    </w:p>
    <w:p w:rsidR="00B73096" w:rsidRPr="00954268" w:rsidRDefault="00B73096" w:rsidP="00B73096"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       </w:t>
      </w:r>
      <w:r w:rsidRPr="00954268">
        <w:rPr>
          <w:b/>
          <w:color w:val="000000"/>
          <w:szCs w:val="28"/>
        </w:rPr>
        <w:t>Основы термодинамики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b/>
          <w:bCs/>
        </w:rPr>
      </w:pPr>
      <w:r>
        <w:rPr>
          <w:b/>
          <w:bCs/>
        </w:rPr>
        <w:t>Электростатика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Электрическое поле. Закон Кулона. Напряж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>нность и потенциал электростатического поля. Проводники, полупроводники и диэлектрики. Конденсатор.</w:t>
      </w:r>
    </w:p>
    <w:p w:rsidR="00B73096" w:rsidRPr="00954268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 w:rsidRPr="00954268">
        <w:rPr>
          <w:b/>
          <w:color w:val="000000"/>
          <w:szCs w:val="28"/>
        </w:rPr>
        <w:t xml:space="preserve">Законы </w:t>
      </w:r>
      <w:r>
        <w:rPr>
          <w:b/>
          <w:color w:val="000000"/>
          <w:szCs w:val="28"/>
        </w:rPr>
        <w:t xml:space="preserve">постоянного </w:t>
      </w:r>
      <w:r w:rsidRPr="00954268">
        <w:rPr>
          <w:b/>
          <w:color w:val="000000"/>
          <w:szCs w:val="28"/>
        </w:rPr>
        <w:t xml:space="preserve">электрического тока 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Постоянный электрический ток. Электродвижущая сила. Закон Ома для полной цепи.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lastRenderedPageBreak/>
        <w:t>Лабораторные работы</w:t>
      </w:r>
    </w:p>
    <w:p w:rsidR="00B73096" w:rsidRDefault="00B73096" w:rsidP="00B73096">
      <w:pPr>
        <w:jc w:val="both"/>
      </w:pPr>
      <w:r>
        <w:t>Лабораторная работа №8</w:t>
      </w:r>
      <w:r w:rsidRPr="00991148">
        <w:rPr>
          <w:i/>
        </w:rPr>
        <w:t>.</w:t>
      </w:r>
      <w:r w:rsidRPr="00991148">
        <w:t xml:space="preserve"> «Изучение последовательного и параллельного соединения проводников»</w:t>
      </w:r>
    </w:p>
    <w:p w:rsidR="00B73096" w:rsidRPr="00954268" w:rsidRDefault="00B73096" w:rsidP="00B73096">
      <w:pPr>
        <w:jc w:val="both"/>
        <w:rPr>
          <w:i/>
          <w:iCs/>
          <w:color w:val="000000"/>
          <w:szCs w:val="28"/>
        </w:rPr>
      </w:pPr>
      <w:r>
        <w:t>Лабораторная работа №9</w:t>
      </w:r>
      <w:r w:rsidRPr="009B3024">
        <w:t>.</w:t>
      </w:r>
      <w:r>
        <w:t xml:space="preserve"> «Измерение ЭДС и внутреннего</w:t>
      </w:r>
      <w:r w:rsidRPr="00991148">
        <w:t xml:space="preserve"> сопротивления источника тока»</w:t>
      </w:r>
    </w:p>
    <w:p w:rsidR="00B73096" w:rsidRPr="00954268" w:rsidRDefault="00B73096" w:rsidP="00B73096"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     </w:t>
      </w:r>
      <w:r w:rsidRPr="00954268">
        <w:rPr>
          <w:b/>
          <w:color w:val="000000"/>
          <w:szCs w:val="28"/>
        </w:rPr>
        <w:t>Электрический ток в различных средах</w:t>
      </w:r>
    </w:p>
    <w:p w:rsidR="00D85BC8" w:rsidRDefault="00B73096" w:rsidP="00B73096">
      <w:r w:rsidRPr="00F27D68">
        <w:rPr>
          <w:color w:val="000000"/>
          <w:szCs w:val="28"/>
        </w:rPr>
        <w:t>Электрический ток в проводниках, электролитах, полупроводниках, газах и вакууме.</w:t>
      </w:r>
    </w:p>
    <w:sectPr w:rsidR="00D85BC8" w:rsidSect="00B73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3096"/>
    <w:rsid w:val="009A3033"/>
    <w:rsid w:val="009F1E23"/>
    <w:rsid w:val="00B73096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aragraphStyle">
    <w:name w:val="Paragraph Style"/>
    <w:rsid w:val="00B730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B73096"/>
    <w:rPr>
      <w:rFonts w:ascii="Times New Roman" w:hAnsi="Times New Roman"/>
      <w:sz w:val="24"/>
      <w:u w:val="none"/>
      <w:effect w:val="none"/>
    </w:rPr>
  </w:style>
  <w:style w:type="paragraph" w:styleId="a4">
    <w:name w:val="Normal (Web)"/>
    <w:basedOn w:val="a0"/>
    <w:unhideWhenUsed/>
    <w:rsid w:val="00B73096"/>
    <w:pPr>
      <w:spacing w:before="100" w:beforeAutospacing="1" w:after="100" w:afterAutospacing="1"/>
    </w:pPr>
  </w:style>
  <w:style w:type="character" w:styleId="a5">
    <w:name w:val="Strong"/>
    <w:basedOn w:val="a1"/>
    <w:qFormat/>
    <w:rsid w:val="00B73096"/>
    <w:rPr>
      <w:b/>
      <w:bCs/>
    </w:rPr>
  </w:style>
  <w:style w:type="paragraph" w:customStyle="1" w:styleId="a">
    <w:name w:val="Перечень"/>
    <w:basedOn w:val="a0"/>
    <w:next w:val="a0"/>
    <w:link w:val="a6"/>
    <w:qFormat/>
    <w:rsid w:val="00B73096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73096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3485</Words>
  <Characters>19869</Characters>
  <Application>Microsoft Office Word</Application>
  <DocSecurity>0</DocSecurity>
  <Lines>165</Lines>
  <Paragraphs>46</Paragraphs>
  <ScaleCrop>false</ScaleCrop>
  <Company/>
  <LinksUpToDate>false</LinksUpToDate>
  <CharactersWithSpaces>23308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1</cp:revision>
  <dcterms:created xsi:type="dcterms:W3CDTF">2020-03-03T07:01:00Z</dcterms:created>
  <dcterms:modified xsi:type="dcterms:W3CDTF">2020-03-03T07:02:00Z</dcterms:modified>
</cp:coreProperties>
</file>